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662" w:rsidRDefault="00E51662" w:rsidP="00E51662">
      <w:pPr>
        <w:spacing w:line="240" w:lineRule="auto"/>
        <w:contextualSpacing/>
        <w:rPr>
          <w:rFonts w:ascii="Times New Roman" w:hAnsi="Times New Roman" w:cs="Times New Roman"/>
          <w:sz w:val="28"/>
          <w:szCs w:val="28"/>
        </w:rPr>
      </w:pPr>
      <w:proofErr w:type="spellStart"/>
      <w:r>
        <w:rPr>
          <w:rFonts w:ascii="Times New Roman" w:hAnsi="Times New Roman" w:cs="Times New Roman"/>
          <w:sz w:val="28"/>
          <w:szCs w:val="28"/>
        </w:rPr>
        <w:t>Nahdir</w:t>
      </w:r>
      <w:proofErr w:type="spellEnd"/>
      <w:r>
        <w:rPr>
          <w:rFonts w:ascii="Times New Roman" w:hAnsi="Times New Roman" w:cs="Times New Roman"/>
          <w:sz w:val="28"/>
          <w:szCs w:val="28"/>
        </w:rPr>
        <w:t xml:space="preserve"> Austin</w:t>
      </w:r>
    </w:p>
    <w:p w:rsidR="00E51662" w:rsidRDefault="00E51662" w:rsidP="00E51662">
      <w:pPr>
        <w:spacing w:line="240" w:lineRule="auto"/>
        <w:contextualSpacing/>
        <w:rPr>
          <w:rFonts w:ascii="Times New Roman" w:hAnsi="Times New Roman" w:cs="Times New Roman"/>
          <w:sz w:val="28"/>
          <w:szCs w:val="28"/>
        </w:rPr>
      </w:pPr>
      <w:r>
        <w:rPr>
          <w:rFonts w:ascii="Times New Roman" w:hAnsi="Times New Roman" w:cs="Times New Roman"/>
          <w:sz w:val="28"/>
          <w:szCs w:val="28"/>
        </w:rPr>
        <w:t>Honors Physics Period 2</w:t>
      </w:r>
    </w:p>
    <w:p w:rsidR="00E51662" w:rsidRDefault="00E51662" w:rsidP="00E51662">
      <w:pPr>
        <w:spacing w:line="240" w:lineRule="auto"/>
        <w:contextualSpacing/>
        <w:rPr>
          <w:rFonts w:ascii="Times New Roman" w:hAnsi="Times New Roman" w:cs="Times New Roman"/>
          <w:sz w:val="28"/>
          <w:szCs w:val="28"/>
        </w:rPr>
      </w:pPr>
      <w:r>
        <w:rPr>
          <w:rFonts w:ascii="Times New Roman" w:hAnsi="Times New Roman" w:cs="Times New Roman"/>
          <w:sz w:val="28"/>
          <w:szCs w:val="28"/>
        </w:rPr>
        <w:t>1/23/10</w:t>
      </w:r>
    </w:p>
    <w:p w:rsidR="00E51662" w:rsidRDefault="00E51662" w:rsidP="00E51662">
      <w:pPr>
        <w:spacing w:line="240" w:lineRule="auto"/>
        <w:contextualSpacing/>
        <w:rPr>
          <w:rFonts w:ascii="Times New Roman" w:hAnsi="Times New Roman" w:cs="Times New Roman"/>
          <w:sz w:val="28"/>
          <w:szCs w:val="28"/>
        </w:rPr>
      </w:pPr>
      <w:r>
        <w:rPr>
          <w:rFonts w:ascii="Times New Roman" w:hAnsi="Times New Roman" w:cs="Times New Roman"/>
          <w:sz w:val="28"/>
          <w:szCs w:val="28"/>
        </w:rPr>
        <w:t>Assignment 9</w:t>
      </w:r>
    </w:p>
    <w:p w:rsidR="00E51662" w:rsidRPr="00E51662" w:rsidRDefault="00E51662" w:rsidP="00E51662">
      <w:pPr>
        <w:spacing w:line="240" w:lineRule="auto"/>
        <w:contextualSpacing/>
        <w:rPr>
          <w:rFonts w:ascii="Times New Roman" w:hAnsi="Times New Roman" w:cs="Times New Roman"/>
          <w:sz w:val="28"/>
          <w:szCs w:val="28"/>
        </w:rPr>
      </w:pPr>
    </w:p>
    <w:p w:rsidR="00B43AF2" w:rsidRDefault="00B43AF2">
      <w:pPr>
        <w:rPr>
          <w:rFonts w:ascii="Times New Roman" w:hAnsi="Times New Roman" w:cs="Times New Roman"/>
          <w:sz w:val="28"/>
          <w:szCs w:val="28"/>
        </w:rPr>
      </w:pPr>
      <w:r>
        <w:tab/>
      </w:r>
      <w:r>
        <w:rPr>
          <w:rFonts w:ascii="Times New Roman" w:hAnsi="Times New Roman" w:cs="Times New Roman"/>
          <w:sz w:val="28"/>
          <w:szCs w:val="28"/>
        </w:rPr>
        <w:t xml:space="preserve">Amory </w:t>
      </w:r>
      <w:proofErr w:type="spellStart"/>
      <w:r>
        <w:rPr>
          <w:rFonts w:ascii="Times New Roman" w:hAnsi="Times New Roman" w:cs="Times New Roman"/>
          <w:sz w:val="28"/>
          <w:szCs w:val="28"/>
        </w:rPr>
        <w:t>Lovins</w:t>
      </w:r>
      <w:proofErr w:type="spellEnd"/>
      <w:r>
        <w:rPr>
          <w:rFonts w:ascii="Times New Roman" w:hAnsi="Times New Roman" w:cs="Times New Roman"/>
          <w:sz w:val="28"/>
          <w:szCs w:val="28"/>
        </w:rPr>
        <w:t xml:space="preserve"> is chairman and chief scientist of the Rocky Mountain Institute. He is widely known for his innovative ideas pertaining to renewable energy. He is an </w:t>
      </w:r>
      <w:r w:rsidRPr="00B43AF2">
        <w:rPr>
          <w:rFonts w:ascii="Times New Roman" w:hAnsi="Times New Roman" w:cs="Times New Roman"/>
          <w:sz w:val="28"/>
          <w:szCs w:val="28"/>
        </w:rPr>
        <w:t>advocate of soft energy paths, involving efficient energy use, diverse and renewable energy sources, and special reliance on "soft energy technologies."</w:t>
      </w:r>
      <w:r>
        <w:rPr>
          <w:rFonts w:ascii="Times New Roman" w:hAnsi="Times New Roman" w:cs="Times New Roman"/>
          <w:sz w:val="28"/>
          <w:szCs w:val="28"/>
        </w:rPr>
        <w:t xml:space="preserve"> Soft energy technologies include those based on geothermal, solar, </w:t>
      </w:r>
      <w:proofErr w:type="spellStart"/>
      <w:r>
        <w:rPr>
          <w:rFonts w:ascii="Times New Roman" w:hAnsi="Times New Roman" w:cs="Times New Roman"/>
          <w:sz w:val="28"/>
          <w:szCs w:val="28"/>
        </w:rPr>
        <w:t>biofuels</w:t>
      </w:r>
      <w:proofErr w:type="spellEnd"/>
      <w:r>
        <w:rPr>
          <w:rFonts w:ascii="Times New Roman" w:hAnsi="Times New Roman" w:cs="Times New Roman"/>
          <w:sz w:val="28"/>
          <w:szCs w:val="28"/>
        </w:rPr>
        <w:t>, wind, etc. Residential solar energy technologies are the fundamental aspect of the soft energy strategy</w:t>
      </w:r>
      <w:r w:rsidR="00B82CBC">
        <w:rPr>
          <w:rFonts w:ascii="Times New Roman" w:hAnsi="Times New Roman" w:cs="Times New Roman"/>
          <w:sz w:val="28"/>
          <w:szCs w:val="28"/>
        </w:rPr>
        <w:t xml:space="preserve">. </w:t>
      </w:r>
    </w:p>
    <w:p w:rsidR="00B82CBC" w:rsidRPr="00B43AF2" w:rsidRDefault="00B82CBC">
      <w:pPr>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Lovins</w:t>
      </w:r>
      <w:proofErr w:type="spellEnd"/>
      <w:r>
        <w:rPr>
          <w:rFonts w:ascii="Times New Roman" w:hAnsi="Times New Roman" w:cs="Times New Roman"/>
          <w:sz w:val="28"/>
          <w:szCs w:val="28"/>
        </w:rPr>
        <w:t xml:space="preserve"> spoke out against the hard energy path, which are the most widely used sources of energy today. These sources of energy include the burning of fossil fuels (e.g. coal or petroleum), or harnessing a nuclear fission reaction. He describes these sources of energy as an </w:t>
      </w:r>
      <w:r w:rsidR="00663261">
        <w:rPr>
          <w:rFonts w:ascii="Times New Roman" w:hAnsi="Times New Roman" w:cs="Times New Roman"/>
          <w:sz w:val="28"/>
          <w:szCs w:val="28"/>
        </w:rPr>
        <w:t xml:space="preserve">inefficient use of energy and </w:t>
      </w:r>
      <w:r>
        <w:rPr>
          <w:rFonts w:ascii="Times New Roman" w:hAnsi="Times New Roman" w:cs="Times New Roman"/>
          <w:sz w:val="28"/>
          <w:szCs w:val="28"/>
        </w:rPr>
        <w:t>centralized, non-renewable, source of energy</w:t>
      </w:r>
      <w:r w:rsidR="00663261">
        <w:rPr>
          <w:rFonts w:ascii="Times New Roman" w:hAnsi="Times New Roman" w:cs="Times New Roman"/>
          <w:sz w:val="28"/>
          <w:szCs w:val="28"/>
        </w:rPr>
        <w:t>, which incurs the vulnerabilities and the high cost of the electric grid</w:t>
      </w:r>
      <w:r>
        <w:rPr>
          <w:rFonts w:ascii="Times New Roman" w:hAnsi="Times New Roman" w:cs="Times New Roman"/>
          <w:sz w:val="28"/>
          <w:szCs w:val="28"/>
        </w:rPr>
        <w:t xml:space="preserve">. </w:t>
      </w:r>
      <w:proofErr w:type="spellStart"/>
      <w:r w:rsidR="00663261">
        <w:rPr>
          <w:rFonts w:ascii="Times New Roman" w:hAnsi="Times New Roman" w:cs="Times New Roman"/>
          <w:sz w:val="28"/>
          <w:szCs w:val="28"/>
        </w:rPr>
        <w:t>Lovins</w:t>
      </w:r>
      <w:proofErr w:type="spellEnd"/>
      <w:r w:rsidR="00663261">
        <w:rPr>
          <w:rFonts w:ascii="Times New Roman" w:hAnsi="Times New Roman" w:cs="Times New Roman"/>
          <w:sz w:val="28"/>
          <w:szCs w:val="28"/>
        </w:rPr>
        <w:t xml:space="preserve"> main concern was the danger of meeting a societies energy needs, due primarily to its poor economics and high risk of fostering nuclear energy proliferation. </w:t>
      </w:r>
    </w:p>
    <w:p w:rsidR="00B82CBC" w:rsidRDefault="00663261">
      <w:pPr>
        <w:rPr>
          <w:rFonts w:ascii="Times New Roman" w:hAnsi="Times New Roman" w:cs="Times New Roman"/>
          <w:sz w:val="28"/>
          <w:szCs w:val="28"/>
        </w:rPr>
      </w:pPr>
      <w:r>
        <w:rPr>
          <w:rFonts w:ascii="Times New Roman" w:hAnsi="Times New Roman" w:cs="Times New Roman"/>
          <w:sz w:val="28"/>
          <w:szCs w:val="28"/>
        </w:rPr>
        <w:tab/>
        <w:t xml:space="preserve">He is also an advocate of the </w:t>
      </w:r>
      <w:proofErr w:type="spellStart"/>
      <w:r>
        <w:rPr>
          <w:rFonts w:ascii="Times New Roman" w:hAnsi="Times New Roman" w:cs="Times New Roman"/>
          <w:sz w:val="28"/>
          <w:szCs w:val="28"/>
        </w:rPr>
        <w:t>negawatt</w:t>
      </w:r>
      <w:proofErr w:type="spellEnd"/>
      <w:r>
        <w:rPr>
          <w:rFonts w:ascii="Times New Roman" w:hAnsi="Times New Roman" w:cs="Times New Roman"/>
          <w:sz w:val="28"/>
          <w:szCs w:val="28"/>
        </w:rPr>
        <w:t xml:space="preserve"> revolution. A </w:t>
      </w:r>
      <w:proofErr w:type="spellStart"/>
      <w:r>
        <w:rPr>
          <w:rFonts w:ascii="Times New Roman" w:hAnsi="Times New Roman" w:cs="Times New Roman"/>
          <w:sz w:val="28"/>
          <w:szCs w:val="28"/>
        </w:rPr>
        <w:t>negawatt</w:t>
      </w:r>
      <w:proofErr w:type="spellEnd"/>
      <w:r>
        <w:rPr>
          <w:rFonts w:ascii="Times New Roman" w:hAnsi="Times New Roman" w:cs="Times New Roman"/>
          <w:sz w:val="28"/>
          <w:szCs w:val="28"/>
        </w:rPr>
        <w:t xml:space="preserve"> is the opposite of a watt, which instead of the amount of energy consumed, it’s the amount of energy saved. He argues that utility customers doesn’t want kW hours of electricity, instead they want electricity that comes more cheaply and efficiently. According to </w:t>
      </w:r>
      <w:proofErr w:type="spellStart"/>
      <w:r>
        <w:rPr>
          <w:rFonts w:ascii="Times New Roman" w:hAnsi="Times New Roman" w:cs="Times New Roman"/>
          <w:sz w:val="28"/>
          <w:szCs w:val="28"/>
        </w:rPr>
        <w:t>Lovin’s</w:t>
      </w:r>
      <w:proofErr w:type="spellEnd"/>
      <w:r>
        <w:rPr>
          <w:rFonts w:ascii="Times New Roman" w:hAnsi="Times New Roman" w:cs="Times New Roman"/>
          <w:sz w:val="28"/>
          <w:szCs w:val="28"/>
        </w:rPr>
        <w:t>, energy efficiency represents a</w:t>
      </w:r>
      <w:r w:rsidR="00E51662">
        <w:rPr>
          <w:rFonts w:ascii="Times New Roman" w:hAnsi="Times New Roman" w:cs="Times New Roman"/>
          <w:sz w:val="28"/>
          <w:szCs w:val="28"/>
        </w:rPr>
        <w:t xml:space="preserve"> trillion-dollar a year savings for both the global market and the American market. It’s simply a win-win solution both economically and environmentally. </w:t>
      </w:r>
    </w:p>
    <w:p w:rsidR="00527600" w:rsidRDefault="00527600" w:rsidP="00527600">
      <w:pPr>
        <w:rPr>
          <w:rFonts w:ascii="Times New Roman" w:hAnsi="Times New Roman" w:cs="Times New Roman"/>
          <w:sz w:val="28"/>
          <w:szCs w:val="28"/>
        </w:rPr>
      </w:pPr>
    </w:p>
    <w:p w:rsidR="00527600" w:rsidRDefault="00527600" w:rsidP="00527600">
      <w:pPr>
        <w:rPr>
          <w:rFonts w:ascii="Times New Roman" w:hAnsi="Times New Roman" w:cs="Times New Roman"/>
          <w:sz w:val="28"/>
          <w:szCs w:val="28"/>
        </w:rPr>
      </w:pPr>
      <w:r>
        <w:rPr>
          <w:rFonts w:ascii="Times New Roman" w:hAnsi="Times New Roman" w:cs="Times New Roman"/>
          <w:sz w:val="28"/>
          <w:szCs w:val="28"/>
        </w:rPr>
        <w:t>References:</w:t>
      </w:r>
    </w:p>
    <w:p w:rsidR="00527600" w:rsidRDefault="00527600" w:rsidP="00527600">
      <w:pPr>
        <w:rPr>
          <w:rFonts w:ascii="Times New Roman" w:hAnsi="Times New Roman" w:cs="Times New Roman"/>
          <w:sz w:val="28"/>
          <w:szCs w:val="28"/>
        </w:rPr>
      </w:pPr>
      <w:r>
        <w:rPr>
          <w:rFonts w:ascii="Times New Roman" w:hAnsi="Times New Roman" w:cs="Times New Roman"/>
          <w:sz w:val="28"/>
          <w:szCs w:val="28"/>
        </w:rPr>
        <w:t xml:space="preserve"> </w:t>
      </w:r>
      <w:hyperlink r:id="rId5" w:history="1">
        <w:r>
          <w:rPr>
            <w:rStyle w:val="Hyperlink"/>
            <w:rFonts w:ascii="Times New Roman" w:hAnsi="Times New Roman" w:cs="Times New Roman"/>
            <w:sz w:val="28"/>
            <w:szCs w:val="28"/>
          </w:rPr>
          <w:t>http://en.wikipedia.org/wiki/Amory_Lovins</w:t>
        </w:r>
      </w:hyperlink>
    </w:p>
    <w:p w:rsidR="00527600" w:rsidRPr="00B43AF2" w:rsidRDefault="00527600">
      <w:pPr>
        <w:rPr>
          <w:rFonts w:ascii="Times New Roman" w:hAnsi="Times New Roman" w:cs="Times New Roman"/>
          <w:sz w:val="28"/>
          <w:szCs w:val="28"/>
        </w:rPr>
      </w:pPr>
      <w:hyperlink r:id="rId6" w:history="1">
        <w:r>
          <w:rPr>
            <w:rStyle w:val="Hyperlink"/>
            <w:rFonts w:ascii="Times New Roman" w:hAnsi="Times New Roman" w:cs="Times New Roman"/>
            <w:sz w:val="28"/>
            <w:szCs w:val="28"/>
          </w:rPr>
          <w:t>http://www.time.com/time/specials/packages/article/0,28804,1894410_1893209_1893457,00.html</w:t>
        </w:r>
      </w:hyperlink>
      <w:r>
        <w:rPr>
          <w:rFonts w:ascii="Times New Roman" w:hAnsi="Times New Roman" w:cs="Times New Roman"/>
          <w:sz w:val="28"/>
          <w:szCs w:val="28"/>
        </w:rPr>
        <w:t xml:space="preserve"> </w:t>
      </w:r>
    </w:p>
    <w:sectPr w:rsidR="00527600" w:rsidRPr="00B43AF2" w:rsidSect="00AD69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B43AF2"/>
    <w:rsid w:val="003B34C6"/>
    <w:rsid w:val="00527600"/>
    <w:rsid w:val="00663261"/>
    <w:rsid w:val="00AD69B2"/>
    <w:rsid w:val="00B43AF2"/>
    <w:rsid w:val="00B82CBC"/>
    <w:rsid w:val="00E516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9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3AF2"/>
    <w:rPr>
      <w:color w:val="0000FF"/>
      <w:u w:val="single"/>
    </w:rPr>
  </w:style>
</w:styles>
</file>

<file path=word/webSettings.xml><?xml version="1.0" encoding="utf-8"?>
<w:webSettings xmlns:r="http://schemas.openxmlformats.org/officeDocument/2006/relationships" xmlns:w="http://schemas.openxmlformats.org/wordprocessingml/2006/main">
  <w:divs>
    <w:div w:id="190941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ime.com/time/specials/packages/article/0,28804,1894410_1893209_1893457,00.html" TargetMode="External"/><Relationship Id="rId5" Type="http://schemas.openxmlformats.org/officeDocument/2006/relationships/hyperlink" Target="http://en.wikipedia.org/wiki/Amory_Lovi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C63F3-DC5D-4A3C-A6D2-5C615C8A6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2010-01-23T23:31:00Z</dcterms:created>
  <dcterms:modified xsi:type="dcterms:W3CDTF">2010-01-24T00:21:00Z</dcterms:modified>
</cp:coreProperties>
</file>